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0BEB3" w14:textId="77777777" w:rsidR="005B0264" w:rsidRDefault="005B0264" w:rsidP="005B0264">
      <w:pPr>
        <w:pStyle w:val="xp1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Helvetica Neue" w:hAnsi="Helvetica Neue"/>
          <w:color w:val="212121"/>
          <w:sz w:val="20"/>
          <w:szCs w:val="20"/>
          <w:bdr w:val="none" w:sz="0" w:space="0" w:color="auto" w:frame="1"/>
        </w:rPr>
        <w:t>Beste leerkracht,</w:t>
      </w:r>
    </w:p>
    <w:p w14:paraId="3140914D" w14:textId="77777777" w:rsidR="005B0264" w:rsidRDefault="005B0264" w:rsidP="005B0264">
      <w:pPr>
        <w:pStyle w:val="xp1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Helvetica Neue" w:hAnsi="Helvetica Neue"/>
          <w:color w:val="212121"/>
          <w:sz w:val="20"/>
          <w:szCs w:val="20"/>
          <w:bdr w:val="none" w:sz="0" w:space="0" w:color="auto" w:frame="1"/>
        </w:rPr>
        <w:t> </w:t>
      </w:r>
    </w:p>
    <w:p w14:paraId="1512FA43" w14:textId="77777777" w:rsidR="005B0264" w:rsidRDefault="005B0264" w:rsidP="005B0264">
      <w:pPr>
        <w:pStyle w:val="xp1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Helvetica Neue" w:hAnsi="Helvetica Neue"/>
          <w:color w:val="212121"/>
          <w:sz w:val="20"/>
          <w:szCs w:val="20"/>
          <w:bdr w:val="none" w:sz="0" w:space="0" w:color="auto" w:frame="1"/>
        </w:rPr>
        <w:t>Binnenkort gaan jullie onze voorstelling ‘POPpulisme’ bekijken van Het Filiaal Theatermakers.</w:t>
      </w:r>
    </w:p>
    <w:p w14:paraId="1417942A" w14:textId="77777777" w:rsidR="005B0264" w:rsidRDefault="005B0264" w:rsidP="005B0264">
      <w:pPr>
        <w:pStyle w:val="xp1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Helvetica Neue" w:hAnsi="Helvetica Neue"/>
          <w:color w:val="212121"/>
          <w:sz w:val="20"/>
          <w:szCs w:val="20"/>
          <w:bdr w:val="none" w:sz="0" w:space="0" w:color="auto" w:frame="1"/>
        </w:rPr>
        <w:t>Dit bezoek bestaat uit 2 onderdelen: de voorstelling en het bijbehorende lesmateriaal (voor en na het voorstellingsbezoek). Daarnaast ontvangen jullie per post posters van de voorstelling om in de klas en op school op te hangen.</w:t>
      </w:r>
    </w:p>
    <w:p w14:paraId="679BCF18" w14:textId="77777777" w:rsidR="005B0264" w:rsidRDefault="005B0264" w:rsidP="005B0264">
      <w:pPr>
        <w:pStyle w:val="xp1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Helvetica Neue" w:hAnsi="Helvetica Neue"/>
          <w:color w:val="212121"/>
          <w:sz w:val="20"/>
          <w:szCs w:val="20"/>
          <w:bdr w:val="none" w:sz="0" w:space="0" w:color="auto" w:frame="1"/>
        </w:rPr>
        <w:t> </w:t>
      </w:r>
    </w:p>
    <w:p w14:paraId="5F64C2A1" w14:textId="77777777" w:rsidR="005B0264" w:rsidRDefault="005B0264" w:rsidP="005B0264">
      <w:pPr>
        <w:pStyle w:val="xp1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Helvetica Neue" w:hAnsi="Helvetica Neue"/>
          <w:b/>
          <w:bCs/>
          <w:color w:val="00B0F0"/>
          <w:sz w:val="20"/>
          <w:szCs w:val="20"/>
          <w:bdr w:val="none" w:sz="0" w:space="0" w:color="auto" w:frame="1"/>
        </w:rPr>
        <w:t>Lesmateriaal</w:t>
      </w:r>
    </w:p>
    <w:p w14:paraId="378B7E72" w14:textId="77777777" w:rsidR="005B0264" w:rsidRDefault="005B0264" w:rsidP="005B0264">
      <w:pPr>
        <w:pStyle w:val="xp1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Helvetica Neue" w:hAnsi="Helvetica Neue"/>
          <w:color w:val="212121"/>
          <w:sz w:val="20"/>
          <w:szCs w:val="20"/>
          <w:bdr w:val="none" w:sz="0" w:space="0" w:color="auto" w:frame="1"/>
        </w:rPr>
        <w:t>Via deze link vind je online lesmateriaal voor in de klas: </w:t>
      </w:r>
      <w:hyperlink r:id="rId5" w:tgtFrame="_blank" w:tooltip="https://educatie.hetfiliaal.nl/filiaal-jz8w6b/" w:history="1">
        <w:r>
          <w:rPr>
            <w:rStyle w:val="xs1"/>
            <w:rFonts w:ascii="Helvetica Neue" w:hAnsi="Helvetica Neue"/>
            <w:color w:val="0000FF"/>
            <w:sz w:val="20"/>
            <w:szCs w:val="20"/>
            <w:u w:val="single"/>
            <w:bdr w:val="none" w:sz="0" w:space="0" w:color="auto" w:frame="1"/>
          </w:rPr>
          <w:t>https://educatie.hetfiliaal.nl/filiaal-jz8w6b/</w:t>
        </w:r>
      </w:hyperlink>
      <w:r>
        <w:rPr>
          <w:rStyle w:val="xapple-converted-space"/>
          <w:rFonts w:ascii="Helvetica Neue" w:hAnsi="Helvetica Neue"/>
          <w:color w:val="212121"/>
          <w:sz w:val="20"/>
          <w:szCs w:val="20"/>
          <w:u w:val="single"/>
          <w:bdr w:val="none" w:sz="0" w:space="0" w:color="auto" w:frame="1"/>
        </w:rPr>
        <w:t> </w:t>
      </w:r>
    </w:p>
    <w:p w14:paraId="7D7E9ABA" w14:textId="77777777" w:rsidR="005B0264" w:rsidRDefault="005B0264" w:rsidP="005B0264">
      <w:pPr>
        <w:pStyle w:val="xp1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Helvetica Neue" w:hAnsi="Helvetica Neue"/>
          <w:color w:val="212121"/>
          <w:sz w:val="20"/>
          <w:szCs w:val="20"/>
          <w:bdr w:val="none" w:sz="0" w:space="0" w:color="auto" w:frame="1"/>
        </w:rPr>
        <w:t>Rechtsboven in deze pagina staat de docentenhandleiding in PDF. Hierin vind je uitleg, tips en lessuggesties per onderdeel.</w:t>
      </w:r>
    </w:p>
    <w:p w14:paraId="7D02BE10" w14:textId="77777777" w:rsidR="005B0264" w:rsidRDefault="005B0264" w:rsidP="005B0264">
      <w:pPr>
        <w:pStyle w:val="xp1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Helvetica Neue" w:hAnsi="Helvetica Neue"/>
          <w:color w:val="212121"/>
          <w:sz w:val="20"/>
          <w:szCs w:val="20"/>
          <w:bdr w:val="none" w:sz="0" w:space="0" w:color="auto" w:frame="1"/>
        </w:rPr>
        <w:t>Het materiaal is zo gemaakt dat differentiatie per leeftijdsgroep mogelijk is. </w:t>
      </w:r>
    </w:p>
    <w:p w14:paraId="6D426C9D" w14:textId="77777777" w:rsidR="005B0264" w:rsidRDefault="005B0264" w:rsidP="005B0264">
      <w:pPr>
        <w:pStyle w:val="xp1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Helvetica Neue" w:hAnsi="Helvetica Neue"/>
          <w:b/>
          <w:bCs/>
          <w:color w:val="212121"/>
          <w:sz w:val="20"/>
          <w:szCs w:val="20"/>
          <w:bdr w:val="none" w:sz="0" w:space="0" w:color="auto" w:frame="1"/>
        </w:rPr>
        <w:t> </w:t>
      </w:r>
    </w:p>
    <w:p w14:paraId="284DA62B" w14:textId="77777777" w:rsidR="005B0264" w:rsidRDefault="005B0264" w:rsidP="005B0264">
      <w:pPr>
        <w:pStyle w:val="xp1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Helvetica Neue" w:hAnsi="Helvetica Neue"/>
          <w:b/>
          <w:bCs/>
          <w:color w:val="000000"/>
          <w:sz w:val="20"/>
          <w:szCs w:val="20"/>
          <w:bdr w:val="none" w:sz="0" w:space="0" w:color="auto" w:frame="1"/>
        </w:rPr>
        <w:t>Vóór de voorstelling</w:t>
      </w:r>
      <w:r>
        <w:rPr>
          <w:rFonts w:ascii="Helvetica Neue" w:hAnsi="Helvetica Neue"/>
          <w:color w:val="212121"/>
          <w:sz w:val="20"/>
          <w:szCs w:val="20"/>
          <w:bdr w:val="none" w:sz="0" w:space="0" w:color="auto" w:frame="1"/>
        </w:rPr>
        <w:br/>
        <w:t>Met onderstaande lessuggesties haal je meer uit het voorstellingsbezoek en vergroot je het kijk- en luisterplezier. Het lesmateriaal vóór de voorstelling bestaat uit de volgende onderdelen: </w:t>
      </w:r>
    </w:p>
    <w:p w14:paraId="45EC7F16" w14:textId="77777777" w:rsidR="005B0264" w:rsidRDefault="005B0264" w:rsidP="005B0264">
      <w:pPr>
        <w:pStyle w:val="xli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ptos" w:hAnsi="Aptos" w:cs="Segoe UI"/>
          <w:color w:val="212121"/>
        </w:rPr>
      </w:pPr>
      <w:r>
        <w:rPr>
          <w:rFonts w:ascii="Helvetica Neue" w:hAnsi="Helvetica Neue" w:cs="Segoe UI"/>
          <w:color w:val="212121"/>
          <w:sz w:val="20"/>
          <w:szCs w:val="20"/>
          <w:bdr w:val="none" w:sz="0" w:space="0" w:color="auto" w:frame="1"/>
        </w:rPr>
        <w:t>Voorbereiding Voorstellingsbezoek (± 40 min)</w:t>
      </w:r>
    </w:p>
    <w:p w14:paraId="1CD44310" w14:textId="77777777" w:rsidR="005B0264" w:rsidRDefault="005B0264" w:rsidP="005B0264">
      <w:pPr>
        <w:pStyle w:val="xli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ptos" w:hAnsi="Aptos" w:cs="Segoe UI"/>
          <w:color w:val="212121"/>
        </w:rPr>
      </w:pPr>
      <w:r>
        <w:rPr>
          <w:rFonts w:ascii="Helvetica Neue" w:hAnsi="Helvetica Neue" w:cs="Segoe UI"/>
          <w:color w:val="212121"/>
          <w:sz w:val="20"/>
          <w:szCs w:val="20"/>
          <w:bdr w:val="none" w:sz="0" w:space="0" w:color="auto" w:frame="1"/>
        </w:rPr>
        <w:t>Spelregels Theaterbezoek (± 5 min)</w:t>
      </w:r>
    </w:p>
    <w:p w14:paraId="161D8F03" w14:textId="77777777" w:rsidR="005B0264" w:rsidRDefault="005B0264" w:rsidP="005B0264">
      <w:pPr>
        <w:pStyle w:val="xp1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Helvetica Neue" w:hAnsi="Helvetica Neue"/>
          <w:color w:val="212121"/>
          <w:sz w:val="20"/>
          <w:szCs w:val="20"/>
          <w:bdr w:val="none" w:sz="0" w:space="0" w:color="auto" w:frame="1"/>
        </w:rPr>
        <w:t>Benodigdheden:</w:t>
      </w:r>
      <w:r>
        <w:rPr>
          <w:rFonts w:ascii="Helvetica Neue" w:hAnsi="Helvetica Neue"/>
          <w:i/>
          <w:iCs/>
          <w:color w:val="212121"/>
          <w:sz w:val="20"/>
          <w:szCs w:val="20"/>
          <w:bdr w:val="none" w:sz="0" w:space="0" w:color="auto" w:frame="1"/>
        </w:rPr>
        <w:t>  </w:t>
      </w:r>
      <w:r>
        <w:rPr>
          <w:rFonts w:ascii="Helvetica Neue" w:hAnsi="Helvetica Neue"/>
          <w:color w:val="212121"/>
          <w:sz w:val="20"/>
          <w:szCs w:val="20"/>
          <w:bdr w:val="none" w:sz="0" w:space="0" w:color="auto" w:frame="1"/>
        </w:rPr>
        <w:t> </w:t>
      </w:r>
    </w:p>
    <w:p w14:paraId="07042389" w14:textId="77777777" w:rsidR="005B0264" w:rsidRDefault="005B0264" w:rsidP="005B0264">
      <w:pPr>
        <w:pStyle w:val="xli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ptos" w:hAnsi="Aptos" w:cs="Segoe UI"/>
          <w:color w:val="212121"/>
        </w:rPr>
      </w:pPr>
      <w:r>
        <w:rPr>
          <w:rFonts w:ascii="Helvetica Neue" w:hAnsi="Helvetica Neue" w:cs="Segoe UI"/>
          <w:color w:val="212121"/>
          <w:sz w:val="20"/>
          <w:szCs w:val="20"/>
          <w:bdr w:val="none" w:sz="0" w:space="0" w:color="auto" w:frame="1"/>
        </w:rPr>
        <w:t>Digibord   </w:t>
      </w:r>
    </w:p>
    <w:p w14:paraId="44D3F026" w14:textId="77777777" w:rsidR="005B0264" w:rsidRDefault="005B0264" w:rsidP="005B0264">
      <w:pPr>
        <w:pStyle w:val="xli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ptos" w:hAnsi="Aptos" w:cs="Segoe UI"/>
          <w:color w:val="212121"/>
        </w:rPr>
      </w:pPr>
      <w:r>
        <w:rPr>
          <w:rFonts w:ascii="Helvetica Neue" w:hAnsi="Helvetica Neue" w:cs="Segoe UI"/>
          <w:color w:val="212121"/>
          <w:sz w:val="20"/>
          <w:szCs w:val="20"/>
          <w:bdr w:val="none" w:sz="0" w:space="0" w:color="auto" w:frame="1"/>
        </w:rPr>
        <w:t>Docentenhandleiding in PDF</w:t>
      </w:r>
    </w:p>
    <w:p w14:paraId="11B0B02F" w14:textId="77777777" w:rsidR="005B0264" w:rsidRDefault="005B0264" w:rsidP="005B0264">
      <w:pPr>
        <w:pStyle w:val="xli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ptos" w:hAnsi="Aptos" w:cs="Segoe UI"/>
          <w:color w:val="212121"/>
        </w:rPr>
      </w:pPr>
      <w:r>
        <w:rPr>
          <w:rFonts w:ascii="Helvetica Neue" w:hAnsi="Helvetica Neue" w:cs="Segoe UI"/>
          <w:color w:val="212121"/>
          <w:sz w:val="20"/>
          <w:szCs w:val="20"/>
          <w:bdr w:val="none" w:sz="0" w:space="0" w:color="auto" w:frame="1"/>
        </w:rPr>
        <w:t>Scholenposter POPpulisme</w:t>
      </w:r>
    </w:p>
    <w:p w14:paraId="4263AE66" w14:textId="77777777" w:rsidR="005B0264" w:rsidRDefault="005B0264" w:rsidP="005B0264">
      <w:pPr>
        <w:pStyle w:val="xli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ptos" w:hAnsi="Aptos" w:cs="Segoe UI"/>
          <w:color w:val="212121"/>
        </w:rPr>
      </w:pPr>
      <w:r>
        <w:rPr>
          <w:rFonts w:ascii="Helvetica Neue" w:hAnsi="Helvetica Neue" w:cs="Segoe UI"/>
          <w:color w:val="212121"/>
          <w:sz w:val="20"/>
          <w:szCs w:val="20"/>
          <w:bdr w:val="none" w:sz="0" w:space="0" w:color="auto" w:frame="1"/>
        </w:rPr>
        <w:t>Pen en papier per leerling</w:t>
      </w:r>
    </w:p>
    <w:p w14:paraId="05266928" w14:textId="77777777" w:rsidR="005B0264" w:rsidRDefault="005B0264" w:rsidP="005B0264">
      <w:pPr>
        <w:pStyle w:val="xp1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Helvetica Neue" w:hAnsi="Helvetica Neue"/>
          <w:color w:val="212121"/>
          <w:sz w:val="20"/>
          <w:szCs w:val="20"/>
          <w:bdr w:val="none" w:sz="0" w:space="0" w:color="auto" w:frame="1"/>
        </w:rPr>
        <w:t>Hoe beter de leerlingen voorbereid zijn, hoe meer ze uit de voorstelling kunnen halen, waardoor deze niet op zichzelf blijft staan.</w:t>
      </w:r>
    </w:p>
    <w:p w14:paraId="2D9CDECD" w14:textId="77777777" w:rsidR="005B0264" w:rsidRDefault="005B0264" w:rsidP="005B0264">
      <w:pPr>
        <w:pStyle w:val="xp1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Helvetica Neue" w:hAnsi="Helvetica Neue"/>
          <w:color w:val="212121"/>
          <w:sz w:val="20"/>
          <w:szCs w:val="20"/>
          <w:bdr w:val="none" w:sz="0" w:space="0" w:color="auto" w:frame="1"/>
        </w:rPr>
        <w:t> </w:t>
      </w:r>
    </w:p>
    <w:p w14:paraId="761C2BF2" w14:textId="77777777" w:rsidR="005B0264" w:rsidRDefault="005B0264" w:rsidP="005B0264">
      <w:pPr>
        <w:pStyle w:val="xp1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Helvetica Neue" w:hAnsi="Helvetica Neue"/>
          <w:b/>
          <w:bCs/>
          <w:color w:val="212121"/>
          <w:sz w:val="20"/>
          <w:szCs w:val="20"/>
          <w:bdr w:val="none" w:sz="0" w:space="0" w:color="auto" w:frame="1"/>
        </w:rPr>
        <w:t>Na de voorstelling</w:t>
      </w:r>
    </w:p>
    <w:p w14:paraId="31CEDC13" w14:textId="77777777" w:rsidR="005B0264" w:rsidRDefault="005B0264" w:rsidP="005B0264">
      <w:pPr>
        <w:pStyle w:val="xp1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Helvetica Neue" w:hAnsi="Helvetica Neue"/>
          <w:color w:val="212121"/>
          <w:sz w:val="20"/>
          <w:szCs w:val="20"/>
          <w:bdr w:val="none" w:sz="0" w:space="0" w:color="auto" w:frame="1"/>
        </w:rPr>
        <w:t>Na het voorstellingsbezoek is het van belang om met de leerlingen te reflecteren over wat ze hebben gezien en dit vervolgens te verwerken in een doe-opdracht. Het lesmateriaal na de voorstelling bestaat uit de volgende onderdelen:</w:t>
      </w:r>
    </w:p>
    <w:p w14:paraId="67DD93CD" w14:textId="77777777" w:rsidR="005B0264" w:rsidRDefault="005B0264" w:rsidP="005B0264">
      <w:pPr>
        <w:pStyle w:val="xli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ptos" w:hAnsi="Aptos" w:cs="Segoe UI"/>
          <w:color w:val="212121"/>
        </w:rPr>
      </w:pPr>
      <w:r>
        <w:rPr>
          <w:rFonts w:ascii="Helvetica Neue" w:hAnsi="Helvetica Neue" w:cs="Segoe UI"/>
          <w:color w:val="212121"/>
          <w:sz w:val="20"/>
          <w:szCs w:val="20"/>
          <w:bdr w:val="none" w:sz="0" w:space="0" w:color="auto" w:frame="1"/>
        </w:rPr>
        <w:t>Nagesprek (± 15 min)</w:t>
      </w:r>
    </w:p>
    <w:p w14:paraId="3A7C0394" w14:textId="77777777" w:rsidR="005B0264" w:rsidRDefault="005B0264" w:rsidP="005B0264">
      <w:pPr>
        <w:pStyle w:val="xli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ptos" w:hAnsi="Aptos" w:cs="Segoe UI"/>
          <w:color w:val="212121"/>
        </w:rPr>
      </w:pPr>
      <w:r>
        <w:rPr>
          <w:rFonts w:ascii="Helvetica Neue" w:hAnsi="Helvetica Neue" w:cs="Segoe UI"/>
          <w:color w:val="212121"/>
          <w:sz w:val="20"/>
          <w:szCs w:val="20"/>
          <w:bdr w:val="none" w:sz="0" w:space="0" w:color="auto" w:frame="1"/>
        </w:rPr>
        <w:t>Doen (± 30 min)</w:t>
      </w:r>
    </w:p>
    <w:p w14:paraId="42A21204" w14:textId="77777777" w:rsidR="005B0264" w:rsidRDefault="005B0264" w:rsidP="005B0264">
      <w:pPr>
        <w:pStyle w:val="xp1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Helvetica Neue" w:hAnsi="Helvetica Neue"/>
          <w:color w:val="212121"/>
          <w:sz w:val="20"/>
          <w:szCs w:val="20"/>
          <w:bdr w:val="none" w:sz="0" w:space="0" w:color="auto" w:frame="1"/>
        </w:rPr>
        <w:t>Benodigdheden:</w:t>
      </w:r>
      <w:r>
        <w:rPr>
          <w:rFonts w:ascii="Helvetica Neue" w:hAnsi="Helvetica Neue"/>
          <w:i/>
          <w:iCs/>
          <w:color w:val="212121"/>
          <w:sz w:val="20"/>
          <w:szCs w:val="20"/>
          <w:bdr w:val="none" w:sz="0" w:space="0" w:color="auto" w:frame="1"/>
        </w:rPr>
        <w:t>  </w:t>
      </w:r>
      <w:r>
        <w:rPr>
          <w:rFonts w:ascii="Helvetica Neue" w:hAnsi="Helvetica Neue"/>
          <w:color w:val="212121"/>
          <w:sz w:val="20"/>
          <w:szCs w:val="20"/>
          <w:bdr w:val="none" w:sz="0" w:space="0" w:color="auto" w:frame="1"/>
        </w:rPr>
        <w:t> </w:t>
      </w:r>
    </w:p>
    <w:p w14:paraId="5E9A07B5" w14:textId="77777777" w:rsidR="005B0264" w:rsidRDefault="005B0264" w:rsidP="005B0264">
      <w:pPr>
        <w:pStyle w:val="xli1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ptos" w:hAnsi="Aptos" w:cs="Segoe UI"/>
          <w:color w:val="212121"/>
        </w:rPr>
      </w:pPr>
      <w:r>
        <w:rPr>
          <w:rFonts w:ascii="Helvetica Neue" w:hAnsi="Helvetica Neue" w:cs="Segoe UI"/>
          <w:color w:val="212121"/>
          <w:sz w:val="20"/>
          <w:szCs w:val="20"/>
          <w:bdr w:val="none" w:sz="0" w:space="0" w:color="auto" w:frame="1"/>
        </w:rPr>
        <w:t>Digibord   </w:t>
      </w:r>
    </w:p>
    <w:p w14:paraId="562685F1" w14:textId="77777777" w:rsidR="005B0264" w:rsidRDefault="005B0264" w:rsidP="005B0264">
      <w:pPr>
        <w:pStyle w:val="xli1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ptos" w:hAnsi="Aptos" w:cs="Segoe UI"/>
          <w:color w:val="212121"/>
        </w:rPr>
      </w:pPr>
      <w:r>
        <w:rPr>
          <w:rFonts w:ascii="Helvetica Neue" w:hAnsi="Helvetica Neue" w:cs="Segoe UI"/>
          <w:color w:val="212121"/>
          <w:sz w:val="20"/>
          <w:szCs w:val="20"/>
          <w:bdr w:val="none" w:sz="0" w:space="0" w:color="auto" w:frame="1"/>
        </w:rPr>
        <w:t>Docentenhandleiding in PDF</w:t>
      </w:r>
    </w:p>
    <w:p w14:paraId="1EED4A91" w14:textId="77777777" w:rsidR="005B0264" w:rsidRDefault="005B0264" w:rsidP="005B0264">
      <w:pPr>
        <w:pStyle w:val="xp1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Helvetica Neue" w:hAnsi="Helvetica Neue"/>
          <w:color w:val="212121"/>
          <w:sz w:val="20"/>
          <w:szCs w:val="20"/>
          <w:bdr w:val="none" w:sz="0" w:space="0" w:color="auto" w:frame="1"/>
        </w:rPr>
        <w:t> </w:t>
      </w:r>
    </w:p>
    <w:p w14:paraId="10525241" w14:textId="77777777" w:rsidR="005B0264" w:rsidRDefault="005B0264" w:rsidP="005B0264">
      <w:pPr>
        <w:pStyle w:val="xp1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Helvetica Neue" w:hAnsi="Helvetica Neue"/>
          <w:b/>
          <w:bCs/>
          <w:color w:val="00B0F0"/>
          <w:sz w:val="20"/>
          <w:szCs w:val="20"/>
          <w:bdr w:val="none" w:sz="0" w:space="0" w:color="auto" w:frame="1"/>
        </w:rPr>
        <w:t>Voorstelling </w:t>
      </w:r>
    </w:p>
    <w:p w14:paraId="412A3638" w14:textId="77777777" w:rsidR="005B0264" w:rsidRDefault="005B0264" w:rsidP="005B0264">
      <w:pPr>
        <w:pStyle w:val="xp1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Helvetica Neue" w:hAnsi="Helvetica Neue"/>
          <w:color w:val="212121"/>
          <w:sz w:val="20"/>
          <w:szCs w:val="20"/>
          <w:bdr w:val="none" w:sz="0" w:space="0" w:color="auto" w:frame="1"/>
        </w:rPr>
        <w:t>In afstemming met Theater Rotterdam is er een datum, tijd en locatie gepland om de voorstelling te zien. </w:t>
      </w:r>
    </w:p>
    <w:p w14:paraId="0B6EDB70" w14:textId="77777777" w:rsidR="005B0264" w:rsidRDefault="005B0264" w:rsidP="005B0264">
      <w:pPr>
        <w:pStyle w:val="xp1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Helvetica Neue" w:hAnsi="Helvetica Neue"/>
          <w:color w:val="212121"/>
          <w:sz w:val="20"/>
          <w:szCs w:val="20"/>
          <w:bdr w:val="none" w:sz="0" w:space="0" w:color="auto" w:frame="1"/>
        </w:rPr>
        <w:t> </w:t>
      </w:r>
    </w:p>
    <w:p w14:paraId="36E50A0A" w14:textId="77777777" w:rsidR="005B0264" w:rsidRDefault="005B0264" w:rsidP="005B0264">
      <w:pPr>
        <w:pStyle w:val="xp1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>
        <w:rPr>
          <w:rFonts w:ascii="Helvetica Neue" w:hAnsi="Helvetica Neue"/>
          <w:color w:val="212121"/>
          <w:sz w:val="20"/>
          <w:szCs w:val="20"/>
          <w:bdr w:val="none" w:sz="0" w:space="0" w:color="auto" w:frame="1"/>
        </w:rPr>
        <w:t>We wensen je veel plezier met het lesmateriaal en de voorstelling! </w:t>
      </w:r>
    </w:p>
    <w:p w14:paraId="06659455" w14:textId="77777777" w:rsidR="00297B53" w:rsidRDefault="00297B53"/>
    <w:sectPr w:rsidR="00297B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E2D51"/>
    <w:multiLevelType w:val="multilevel"/>
    <w:tmpl w:val="5E488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A106BC"/>
    <w:multiLevelType w:val="multilevel"/>
    <w:tmpl w:val="185E4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941A65"/>
    <w:multiLevelType w:val="multilevel"/>
    <w:tmpl w:val="9FE8F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112369"/>
    <w:multiLevelType w:val="multilevel"/>
    <w:tmpl w:val="6772E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01250765">
    <w:abstractNumId w:val="1"/>
  </w:num>
  <w:num w:numId="2" w16cid:durableId="892815920">
    <w:abstractNumId w:val="3"/>
  </w:num>
  <w:num w:numId="3" w16cid:durableId="1115830813">
    <w:abstractNumId w:val="2"/>
  </w:num>
  <w:num w:numId="4" w16cid:durableId="454758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264"/>
    <w:rsid w:val="00297B53"/>
    <w:rsid w:val="005B0264"/>
    <w:rsid w:val="008445E0"/>
    <w:rsid w:val="00A6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773A2"/>
  <w15:chartTrackingRefBased/>
  <w15:docId w15:val="{324C3FF2-27F3-4655-BD23-2B9DC0662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xp1">
    <w:name w:val="x_p1"/>
    <w:basedOn w:val="Standaard"/>
    <w:rsid w:val="005B0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s1">
    <w:name w:val="x_s1"/>
    <w:basedOn w:val="Standaardalinea-lettertype"/>
    <w:rsid w:val="005B0264"/>
  </w:style>
  <w:style w:type="character" w:customStyle="1" w:styleId="xapple-converted-space">
    <w:name w:val="x_apple-converted-space"/>
    <w:basedOn w:val="Standaardalinea-lettertype"/>
    <w:rsid w:val="005B0264"/>
  </w:style>
  <w:style w:type="paragraph" w:customStyle="1" w:styleId="xli1">
    <w:name w:val="x_li1"/>
    <w:basedOn w:val="Standaard"/>
    <w:rsid w:val="005B0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ucatie.hetfiliaal.nl/filiaal-jz8w6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Indira Shearman</dc:creator>
  <cp:keywords/>
  <dc:description/>
  <cp:lastModifiedBy>Indira Shearman</cp:lastModifiedBy>
  <cp:revision>1</cp:revision>
  <dcterms:created xsi:type="dcterms:W3CDTF">2025-01-27T10:40:00Z</dcterms:created>
  <dcterms:modified xsi:type="dcterms:W3CDTF">2025-01-27T10:40:00Z</dcterms:modified>
</cp:coreProperties>
</file>